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075568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>ИМЕНИ Г.Р. ДЕРЖАВИНА»</w:t>
      </w:r>
    </w:p>
    <w:p w:rsidR="00075568" w:rsidRPr="00075568" w:rsidRDefault="00075568" w:rsidP="0076456A">
      <w:pPr>
        <w:spacing w:after="0"/>
        <w:jc w:val="center"/>
        <w:rPr>
          <w:rFonts w:ascii="Times New Roman" w:hAnsi="Times New Roman"/>
          <w:b/>
          <w:color w:val="000000"/>
          <w:sz w:val="14"/>
        </w:rPr>
      </w:pP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ИНСТИТУТ ДОПОЛНИТЕЛЬНОГО ОБРАЗОВАНИЯ </w:t>
      </w:r>
    </w:p>
    <w:p w:rsidR="00607EEB" w:rsidRPr="00075568" w:rsidRDefault="00607EEB" w:rsidP="00607EEB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14"/>
        </w:rPr>
      </w:pPr>
    </w:p>
    <w:p w:rsidR="00607EEB" w:rsidRPr="004D6A77" w:rsidRDefault="00607EEB" w:rsidP="004D6A77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4D6A77">
        <w:rPr>
          <w:rFonts w:ascii="Times New Roman" w:hAnsi="Times New Roman"/>
          <w:b/>
        </w:rPr>
        <w:t>«</w:t>
      </w:r>
      <w:r w:rsidR="004D6A77" w:rsidRPr="004D6A77">
        <w:rPr>
          <w:rFonts w:ascii="Times New Roman" w:hAnsi="Times New Roman"/>
          <w:b/>
        </w:rPr>
        <w:t>КОМПЛЕКСНАЯ ПОДГОТОВКА К ЕГЭ</w:t>
      </w:r>
      <w:r w:rsidR="00553F09">
        <w:rPr>
          <w:rFonts w:ascii="Times New Roman" w:hAnsi="Times New Roman"/>
          <w:b/>
        </w:rPr>
        <w:t xml:space="preserve"> </w:t>
      </w:r>
      <w:r w:rsidR="004D6A77" w:rsidRPr="004D6A77">
        <w:rPr>
          <w:rFonts w:ascii="Times New Roman" w:hAnsi="Times New Roman"/>
          <w:b/>
        </w:rPr>
        <w:t xml:space="preserve">ПО </w:t>
      </w:r>
      <w:r w:rsidR="00692629">
        <w:rPr>
          <w:rFonts w:ascii="Times New Roman" w:hAnsi="Times New Roman"/>
          <w:b/>
        </w:rPr>
        <w:t>ОБЩЕСТВОЗНАНИЮ</w:t>
      </w:r>
      <w:r w:rsidRPr="004D6A77">
        <w:rPr>
          <w:rFonts w:ascii="Times New Roman" w:hAnsi="Times New Roman"/>
          <w:b/>
        </w:rPr>
        <w:t>»</w:t>
      </w:r>
    </w:p>
    <w:p w:rsidR="0076456A" w:rsidRPr="00075568" w:rsidRDefault="0076456A" w:rsidP="0076456A">
      <w:pPr>
        <w:jc w:val="center"/>
        <w:rPr>
          <w:rFonts w:ascii="Times New Roman" w:hAnsi="Times New Roman"/>
          <w:b/>
        </w:rPr>
      </w:pPr>
      <w:r w:rsidRPr="00075568">
        <w:rPr>
          <w:rFonts w:ascii="Times New Roman" w:hAnsi="Times New Roman"/>
          <w:b/>
        </w:rPr>
        <w:t>Аннотация</w:t>
      </w:r>
      <w:r w:rsidR="004D6A77">
        <w:rPr>
          <w:rFonts w:ascii="Times New Roman" w:hAnsi="Times New Roman"/>
          <w:b/>
        </w:rPr>
        <w:t xml:space="preserve"> дополнительной </w:t>
      </w:r>
      <w:proofErr w:type="spellStart"/>
      <w:r w:rsidR="004D6A77">
        <w:rPr>
          <w:rFonts w:ascii="Times New Roman" w:hAnsi="Times New Roman"/>
          <w:b/>
        </w:rPr>
        <w:t>общеразвивающей</w:t>
      </w:r>
      <w:proofErr w:type="spellEnd"/>
      <w:r w:rsidR="004D6A77">
        <w:rPr>
          <w:rFonts w:ascii="Times New Roman" w:hAnsi="Times New Roman"/>
          <w:b/>
        </w:rPr>
        <w:t xml:space="preserve"> </w:t>
      </w:r>
      <w:r w:rsidRPr="00075568">
        <w:rPr>
          <w:rFonts w:ascii="Times New Roman" w:hAnsi="Times New Roman"/>
          <w:b/>
        </w:rPr>
        <w:t>программы</w:t>
      </w:r>
    </w:p>
    <w:p w:rsidR="00607EEB" w:rsidRPr="00075568" w:rsidRDefault="00607EEB" w:rsidP="00607EE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75568">
        <w:rPr>
          <w:rFonts w:ascii="Times New Roman" w:hAnsi="Times New Roman"/>
          <w:b/>
          <w:bCs/>
        </w:rPr>
        <w:t>Цель и планируемые результаты обучения:</w:t>
      </w:r>
    </w:p>
    <w:p w:rsidR="00607EEB" w:rsidRPr="00E87EED" w:rsidRDefault="00607EEB" w:rsidP="00692629">
      <w:pPr>
        <w:spacing w:after="0" w:line="240" w:lineRule="auto"/>
        <w:ind w:firstLine="680"/>
        <w:jc w:val="both"/>
        <w:rPr>
          <w:rFonts w:ascii="Times New Roman" w:hAnsi="Times New Roman"/>
          <w:bdr w:val="none" w:sz="0" w:space="0" w:color="auto" w:frame="1"/>
        </w:rPr>
      </w:pPr>
      <w:r w:rsidRPr="00075568">
        <w:rPr>
          <w:rFonts w:ascii="Times New Roman" w:hAnsi="Times New Roman"/>
        </w:rPr>
        <w:t xml:space="preserve">Дополнительная </w:t>
      </w:r>
      <w:proofErr w:type="spellStart"/>
      <w:r w:rsidR="00553F09">
        <w:rPr>
          <w:rFonts w:ascii="Times New Roman" w:hAnsi="Times New Roman"/>
        </w:rPr>
        <w:t>общеразвивающая</w:t>
      </w:r>
      <w:proofErr w:type="spellEnd"/>
      <w:r w:rsidRPr="00075568">
        <w:rPr>
          <w:rFonts w:ascii="Times New Roman" w:hAnsi="Times New Roman"/>
        </w:rPr>
        <w:t xml:space="preserve"> программа «</w:t>
      </w:r>
      <w:r w:rsidR="00553F09">
        <w:rPr>
          <w:rFonts w:ascii="Times New Roman" w:hAnsi="Times New Roman"/>
        </w:rPr>
        <w:t xml:space="preserve">Комплексная подготовка к ЕГЭ по </w:t>
      </w:r>
      <w:r w:rsidR="00692629">
        <w:rPr>
          <w:rFonts w:ascii="Times New Roman" w:hAnsi="Times New Roman"/>
        </w:rPr>
        <w:t>обществознанию</w:t>
      </w:r>
      <w:r w:rsidRPr="00075568">
        <w:rPr>
          <w:rFonts w:ascii="Times New Roman" w:hAnsi="Times New Roman"/>
        </w:rPr>
        <w:t xml:space="preserve">» реализуется в соответствии с нижеизложенными требованиями с целью </w:t>
      </w:r>
      <w:r w:rsidR="00C246FB" w:rsidRPr="00C246FB">
        <w:rPr>
          <w:rFonts w:ascii="Times New Roman" w:hAnsi="Times New Roman"/>
        </w:rPr>
        <w:t>освоени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теоретического учебного материала, выработк</w:t>
      </w:r>
      <w:r w:rsidR="00C246FB">
        <w:rPr>
          <w:rFonts w:ascii="Times New Roman" w:hAnsi="Times New Roman"/>
        </w:rPr>
        <w:t>и</w:t>
      </w:r>
      <w:r w:rsidR="00C246FB" w:rsidRPr="00C246FB">
        <w:rPr>
          <w:rFonts w:ascii="Times New Roman" w:hAnsi="Times New Roman"/>
        </w:rPr>
        <w:t xml:space="preserve"> и (или) совершенствовани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практических навыков</w:t>
      </w:r>
      <w:r w:rsidRPr="00075568">
        <w:rPr>
          <w:rFonts w:ascii="Times New Roman" w:hAnsi="Times New Roman"/>
        </w:rPr>
        <w:t xml:space="preserve">. Программа направлена на </w:t>
      </w:r>
      <w:r w:rsidR="00692629" w:rsidRPr="00692629">
        <w:rPr>
          <w:rFonts w:ascii="Times New Roman" w:hAnsi="Times New Roman"/>
        </w:rPr>
        <w:t>профессиональную ориентацию слушателей;</w:t>
      </w:r>
      <w:r w:rsidR="00692629">
        <w:rPr>
          <w:rFonts w:ascii="Times New Roman" w:hAnsi="Times New Roman"/>
        </w:rPr>
        <w:t xml:space="preserve"> </w:t>
      </w:r>
      <w:r w:rsidR="00692629" w:rsidRPr="00692629">
        <w:rPr>
          <w:rFonts w:ascii="Times New Roman" w:hAnsi="Times New Roman"/>
        </w:rPr>
        <w:t>социализацию и адаптацию обучающихся к жизни в обществе;</w:t>
      </w:r>
      <w:r w:rsidR="00692629">
        <w:rPr>
          <w:rFonts w:ascii="Times New Roman" w:hAnsi="Times New Roman"/>
        </w:rPr>
        <w:t xml:space="preserve"> </w:t>
      </w:r>
      <w:bookmarkStart w:id="1" w:name="100024"/>
      <w:bookmarkEnd w:id="1"/>
      <w:r w:rsidR="00692629" w:rsidRPr="00692629">
        <w:rPr>
          <w:rFonts w:ascii="Times New Roman" w:hAnsi="Times New Roman"/>
        </w:rPr>
        <w:t>формирование общей культуры учащихся;</w:t>
      </w:r>
      <w:r w:rsidR="00692629">
        <w:rPr>
          <w:rFonts w:ascii="Times New Roman" w:hAnsi="Times New Roman"/>
        </w:rPr>
        <w:t xml:space="preserve"> </w:t>
      </w:r>
      <w:bookmarkStart w:id="2" w:name="100025"/>
      <w:bookmarkEnd w:id="2"/>
      <w:r w:rsidR="00692629" w:rsidRPr="00692629">
        <w:rPr>
          <w:rFonts w:ascii="Times New Roman" w:hAnsi="Times New Roman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07EEB" w:rsidRPr="00E87EED" w:rsidRDefault="00607EEB" w:rsidP="00607EEB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  <w:b/>
        </w:rPr>
      </w:pPr>
      <w:r w:rsidRPr="00E87EED">
        <w:rPr>
          <w:rFonts w:ascii="Times New Roman" w:hAnsi="Times New Roman"/>
          <w:b/>
        </w:rPr>
        <w:t xml:space="preserve">Основной целью программы является </w:t>
      </w:r>
      <w:r w:rsidR="00D35573" w:rsidRPr="00E87EED">
        <w:rPr>
          <w:rFonts w:ascii="Times New Roman" w:hAnsi="Times New Roman"/>
          <w:b/>
        </w:rPr>
        <w:t>успешная сдача единого государственного экзамена.</w:t>
      </w:r>
    </w:p>
    <w:p w:rsidR="000F2699" w:rsidRPr="000F2699" w:rsidRDefault="00607EEB" w:rsidP="000F2699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В результате освоения </w:t>
      </w:r>
      <w:r w:rsidR="00ED56D9">
        <w:rPr>
          <w:rFonts w:ascii="Times New Roman" w:hAnsi="Times New Roman"/>
        </w:rPr>
        <w:t>д</w:t>
      </w:r>
      <w:r w:rsidR="00ED56D9" w:rsidRPr="00075568">
        <w:rPr>
          <w:rFonts w:ascii="Times New Roman" w:hAnsi="Times New Roman"/>
        </w:rPr>
        <w:t>ополнительн</w:t>
      </w:r>
      <w:r w:rsidR="00ED56D9">
        <w:rPr>
          <w:rFonts w:ascii="Times New Roman" w:hAnsi="Times New Roman"/>
        </w:rPr>
        <w:t>ой</w:t>
      </w:r>
      <w:r w:rsidR="00ED56D9" w:rsidRPr="00075568">
        <w:rPr>
          <w:rFonts w:ascii="Times New Roman" w:hAnsi="Times New Roman"/>
        </w:rPr>
        <w:t xml:space="preserve"> </w:t>
      </w:r>
      <w:proofErr w:type="spellStart"/>
      <w:r w:rsidR="00ED56D9">
        <w:rPr>
          <w:rFonts w:ascii="Times New Roman" w:hAnsi="Times New Roman"/>
        </w:rPr>
        <w:t>общеразвивающей</w:t>
      </w:r>
      <w:proofErr w:type="spellEnd"/>
      <w:r w:rsidR="00ED56D9" w:rsidRPr="00075568">
        <w:rPr>
          <w:rFonts w:ascii="Times New Roman" w:hAnsi="Times New Roman"/>
        </w:rPr>
        <w:t xml:space="preserve"> программ</w:t>
      </w:r>
      <w:r w:rsidR="00ED56D9">
        <w:rPr>
          <w:rFonts w:ascii="Times New Roman" w:hAnsi="Times New Roman"/>
        </w:rPr>
        <w:t>ы</w:t>
      </w:r>
      <w:r w:rsidR="008E0C82">
        <w:rPr>
          <w:rFonts w:ascii="Times New Roman" w:hAnsi="Times New Roman"/>
        </w:rPr>
        <w:t xml:space="preserve"> слушатель должен</w:t>
      </w:r>
      <w:r w:rsidRPr="00135CFB">
        <w:rPr>
          <w:rFonts w:ascii="Times New Roman" w:hAnsi="Times New Roman"/>
        </w:rPr>
        <w:t>:</w:t>
      </w:r>
    </w:p>
    <w:tbl>
      <w:tblPr>
        <w:tblStyle w:val="a5"/>
        <w:tblW w:w="0" w:type="auto"/>
        <w:tblLook w:val="04A0"/>
      </w:tblPr>
      <w:tblGrid>
        <w:gridCol w:w="3237"/>
        <w:gridCol w:w="3237"/>
        <w:gridCol w:w="3238"/>
      </w:tblGrid>
      <w:tr w:rsidR="00CB07C8" w:rsidRPr="00ED7E8A" w:rsidTr="003E2B41">
        <w:tc>
          <w:tcPr>
            <w:tcW w:w="3237" w:type="dxa"/>
          </w:tcPr>
          <w:p w:rsidR="00CB07C8" w:rsidRPr="00ED7E8A" w:rsidRDefault="00CB07C8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Зна</w:t>
            </w:r>
            <w:r w:rsidR="008E0C82" w:rsidRPr="00ED7E8A">
              <w:rPr>
                <w:rFonts w:ascii="Times New Roman" w:hAnsi="Times New Roman"/>
                <w:b/>
              </w:rPr>
              <w:t>ть</w:t>
            </w:r>
          </w:p>
        </w:tc>
        <w:tc>
          <w:tcPr>
            <w:tcW w:w="3237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238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CB07C8" w:rsidRPr="00ED7E8A" w:rsidTr="003E2B41">
        <w:tc>
          <w:tcPr>
            <w:tcW w:w="3237" w:type="dxa"/>
          </w:tcPr>
          <w:p w:rsidR="00DD3F28" w:rsidRPr="00DD3F28" w:rsidRDefault="00DD3F28" w:rsidP="00DD3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DD3F28">
              <w:rPr>
                <w:rFonts w:ascii="Times New Roman" w:hAnsi="Times New Roman"/>
              </w:rPr>
              <w:t>биосоциальную</w:t>
            </w:r>
            <w:proofErr w:type="spellEnd"/>
            <w:r w:rsidRPr="00DD3F28">
              <w:rPr>
                <w:rFonts w:ascii="Times New Roman" w:hAnsi="Times New Roman"/>
              </w:rPr>
              <w:t xml:space="preserve">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D3F28" w:rsidRPr="00DD3F28" w:rsidRDefault="00DD3F28" w:rsidP="00DD3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закономерности развития общества как сложной самоорганизующейся системы;</w:t>
            </w:r>
          </w:p>
          <w:p w:rsidR="00DD3F28" w:rsidRPr="00DD3F28" w:rsidRDefault="00DD3F28" w:rsidP="00DD3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тенденции развития общества в целом как сложной динамичной системы, а также основные социальные институты и процессы;</w:t>
            </w:r>
          </w:p>
          <w:p w:rsidR="00DD3F28" w:rsidRPr="00DD3F28" w:rsidRDefault="00DD3F28" w:rsidP="00DD3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CB07C8" w:rsidRPr="00ED7E8A" w:rsidRDefault="00DD3F28" w:rsidP="00DD3F2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особенности социально-гуманитарного познания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37" w:type="dxa"/>
          </w:tcPr>
          <w:p w:rsidR="00DD3F28" w:rsidRPr="00DD3F28" w:rsidRDefault="00DD3F28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 xml:space="preserve">характеризовать с научных позиций основные социальные объекты; </w:t>
            </w:r>
          </w:p>
          <w:p w:rsidR="00DD3F28" w:rsidRPr="00DD3F28" w:rsidRDefault="00DD3F28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 xml:space="preserve">объяснять (интерпретировать) изученные социальные явления и процессы, т.е. обнаруживать их устойчивые существенные связи, как внутренние, так и внешние; </w:t>
            </w:r>
          </w:p>
          <w:p w:rsidR="00DD3F28" w:rsidRPr="00DD3F28" w:rsidRDefault="00DD3F28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раскрывать на примерах изученные теоретические положения и понятия социально-экономических и гуманитарных наук</w:t>
            </w:r>
          </w:p>
          <w:p w:rsidR="00DD3F28" w:rsidRPr="00DD3F28" w:rsidRDefault="00DD3F28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 xml:space="preserve">давать оценку изученных социальных объектов и процессов, высказывать суждение об их ценности, уровне и значении; </w:t>
            </w:r>
          </w:p>
          <w:p w:rsidR="00DD3F28" w:rsidRPr="00DD3F28" w:rsidRDefault="00DD3F28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анализировать как количественно, так и качественно основные показатели, характ</w:t>
            </w:r>
            <w:r>
              <w:rPr>
                <w:rFonts w:ascii="Times New Roman" w:hAnsi="Times New Roman"/>
              </w:rPr>
              <w:t>еризующие общественные явления;</w:t>
            </w:r>
          </w:p>
          <w:p w:rsidR="00DD3F28" w:rsidRPr="00DD3F28" w:rsidRDefault="00DD3F28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CB07C8" w:rsidRPr="00ED7E8A" w:rsidRDefault="00DD3F28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238" w:type="dxa"/>
          </w:tcPr>
          <w:p w:rsidR="00DD3F28" w:rsidRPr="00DD3F28" w:rsidRDefault="00DD3F28" w:rsidP="00575124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навыками интерпретации изученных социальных явлений и процессов</w:t>
            </w:r>
            <w:r>
              <w:rPr>
                <w:rFonts w:ascii="Times New Roman" w:hAnsi="Times New Roman"/>
              </w:rPr>
              <w:t>;</w:t>
            </w:r>
          </w:p>
          <w:p w:rsidR="00DD3F28" w:rsidRPr="00DD3F28" w:rsidRDefault="00DD3F28" w:rsidP="00575124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навыками раскрытия на примерах изученных теоретических положений и понятий социально-экономических и гуманитарных наук</w:t>
            </w:r>
            <w:r>
              <w:rPr>
                <w:rFonts w:ascii="Times New Roman" w:hAnsi="Times New Roman"/>
              </w:rPr>
              <w:t>;</w:t>
            </w:r>
          </w:p>
          <w:p w:rsidR="00DD3F28" w:rsidRPr="00DD3F28" w:rsidRDefault="00DD3F28" w:rsidP="00575124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 xml:space="preserve">навыками давать оценку изученных социальных объектов и процессов, высказывать суждение об </w:t>
            </w:r>
            <w:r>
              <w:rPr>
                <w:rFonts w:ascii="Times New Roman" w:hAnsi="Times New Roman"/>
              </w:rPr>
              <w:t>их ценности, уровне и значении;</w:t>
            </w:r>
          </w:p>
          <w:p w:rsidR="00DD3F28" w:rsidRPr="00DD3F28" w:rsidRDefault="00DD3F28" w:rsidP="00575124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навыками анализа как количественно, так и качественно основных показателей, харак</w:t>
            </w:r>
            <w:r w:rsidR="00575124">
              <w:rPr>
                <w:rFonts w:ascii="Times New Roman" w:hAnsi="Times New Roman"/>
              </w:rPr>
              <w:t>теризующих общественные явления;</w:t>
            </w:r>
            <w:r w:rsidRPr="00DD3F28">
              <w:rPr>
                <w:rFonts w:ascii="Times New Roman" w:hAnsi="Times New Roman"/>
              </w:rPr>
              <w:t xml:space="preserve"> </w:t>
            </w:r>
          </w:p>
          <w:p w:rsidR="00DD3F28" w:rsidRPr="00DD3F28" w:rsidRDefault="00DD3F28" w:rsidP="00575124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навыками применения социально-экономических и гуманитарных знаний в процессе решения познавательных задач по актуальным социальным проблемам;</w:t>
            </w:r>
          </w:p>
          <w:p w:rsidR="00CB07C8" w:rsidRPr="00ED7E8A" w:rsidRDefault="00DD3F28" w:rsidP="00575124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3F28">
              <w:rPr>
                <w:rFonts w:ascii="Times New Roman" w:hAnsi="Times New Roman"/>
              </w:rPr>
              <w:t>навыками использовать приобретенные знания и умения в практической</w:t>
            </w:r>
            <w:r w:rsidR="00575124">
              <w:rPr>
                <w:rFonts w:ascii="Times New Roman" w:hAnsi="Times New Roman"/>
              </w:rPr>
              <w:t xml:space="preserve"> д</w:t>
            </w:r>
            <w:r w:rsidRPr="00DD3F28">
              <w:rPr>
                <w:rFonts w:ascii="Times New Roman" w:hAnsi="Times New Roman"/>
              </w:rPr>
              <w:t>еятельности и повседневной жизни.</w:t>
            </w:r>
          </w:p>
        </w:tc>
      </w:tr>
    </w:tbl>
    <w:p w:rsidR="007C3D09" w:rsidRPr="007C3D09" w:rsidRDefault="00607EEB" w:rsidP="007C3D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lastRenderedPageBreak/>
        <w:t>Требования к уровню освоения</w:t>
      </w:r>
      <w:r w:rsidRPr="00075568">
        <w:rPr>
          <w:rFonts w:ascii="Times New Roman" w:hAnsi="Times New Roman"/>
        </w:rPr>
        <w:t xml:space="preserve"> </w:t>
      </w:r>
      <w:r w:rsidRPr="00075568">
        <w:rPr>
          <w:rFonts w:ascii="Times New Roman" w:hAnsi="Times New Roman"/>
          <w:b/>
        </w:rPr>
        <w:t xml:space="preserve">содержания </w:t>
      </w:r>
      <w:r w:rsidR="007A1076">
        <w:rPr>
          <w:rFonts w:ascii="Times New Roman" w:hAnsi="Times New Roman"/>
          <w:b/>
        </w:rPr>
        <w:t>программы</w:t>
      </w:r>
      <w:r w:rsidRPr="00075568">
        <w:rPr>
          <w:rFonts w:ascii="Times New Roman" w:hAnsi="Times New Roman"/>
        </w:rPr>
        <w:t xml:space="preserve">: </w:t>
      </w:r>
      <w:r w:rsidR="007C3D09">
        <w:rPr>
          <w:rFonts w:ascii="Times New Roman" w:hAnsi="Times New Roman"/>
        </w:rPr>
        <w:t>с</w:t>
      </w:r>
      <w:r w:rsidRPr="007C3D09">
        <w:rPr>
          <w:rFonts w:ascii="Times New Roman" w:hAnsi="Times New Roman"/>
          <w:spacing w:val="-1"/>
        </w:rPr>
        <w:t xml:space="preserve">лушатель должен </w:t>
      </w:r>
      <w:r w:rsidR="007C3D09" w:rsidRPr="007C3D09">
        <w:rPr>
          <w:rFonts w:ascii="Times New Roman" w:hAnsi="Times New Roman"/>
          <w:spacing w:val="-1"/>
        </w:rPr>
        <w:t>иметь образование не ниже</w:t>
      </w:r>
      <w:r w:rsidR="007C3D09">
        <w:rPr>
          <w:rFonts w:ascii="Times New Roman" w:hAnsi="Times New Roman"/>
          <w:spacing w:val="-1"/>
        </w:rPr>
        <w:t xml:space="preserve"> основного</w:t>
      </w:r>
      <w:r w:rsidR="007C3D09" w:rsidRPr="007C3D09">
        <w:rPr>
          <w:rFonts w:ascii="Times New Roman" w:hAnsi="Times New Roman"/>
          <w:spacing w:val="-1"/>
        </w:rPr>
        <w:t xml:space="preserve"> общего</w:t>
      </w:r>
      <w:r w:rsidR="004642DE">
        <w:rPr>
          <w:rFonts w:ascii="Times New Roman" w:hAnsi="Times New Roman"/>
          <w:spacing w:val="-1"/>
        </w:rPr>
        <w:t xml:space="preserve"> уровня</w:t>
      </w:r>
      <w:r w:rsidR="007C3D09">
        <w:rPr>
          <w:rFonts w:ascii="Times New Roman" w:hAnsi="Times New Roman"/>
          <w:spacing w:val="-1"/>
        </w:rPr>
        <w:t>.</w:t>
      </w:r>
    </w:p>
    <w:p w:rsidR="00607EEB" w:rsidRPr="00075568" w:rsidRDefault="00607EEB" w:rsidP="00607EE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07EEB" w:rsidRPr="00607EEB" w:rsidRDefault="00607EEB" w:rsidP="00607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EEB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jc w:val="center"/>
        <w:tblInd w:w="-289" w:type="dxa"/>
        <w:tblLook w:val="04A0"/>
      </w:tblPr>
      <w:tblGrid>
        <w:gridCol w:w="531"/>
        <w:gridCol w:w="8459"/>
        <w:gridCol w:w="1011"/>
      </w:tblGrid>
      <w:tr w:rsidR="00AE6248" w:rsidRPr="00AE6248" w:rsidTr="00AE6248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6248">
              <w:rPr>
                <w:rFonts w:ascii="Times New Roman" w:hAnsi="Times New Roman"/>
                <w:b/>
                <w:color w:val="000000"/>
              </w:rPr>
              <w:t>№</w:t>
            </w:r>
            <w:r w:rsidRPr="00AE62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AE6248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AE6248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AE6248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6248">
              <w:rPr>
                <w:rFonts w:ascii="Times New Roman" w:hAnsi="Times New Roman"/>
                <w:b/>
                <w:color w:val="000000"/>
              </w:rPr>
              <w:t>Наименование раздела, темы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6248">
              <w:rPr>
                <w:rFonts w:ascii="Times New Roman" w:hAnsi="Times New Roman"/>
                <w:b/>
                <w:color w:val="000000"/>
              </w:rPr>
              <w:t>Объем</w:t>
            </w:r>
            <w:r w:rsidRPr="00AE6248">
              <w:rPr>
                <w:rFonts w:ascii="Times New Roman" w:hAnsi="Times New Roman"/>
                <w:b/>
                <w:color w:val="000000"/>
              </w:rPr>
              <w:t xml:space="preserve"> часов</w:t>
            </w:r>
          </w:p>
        </w:tc>
      </w:tr>
      <w:tr w:rsidR="00AE6248" w:rsidRPr="00AE6248" w:rsidTr="00AE624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E6248">
              <w:rPr>
                <w:rFonts w:ascii="Times New Roman" w:hAnsi="Times New Roman"/>
                <w:b/>
                <w:bCs/>
                <w:color w:val="000000"/>
              </w:rPr>
              <w:t>Раздел 1. Общество. Духовная жизнь общества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1E1EDE" w:rsidP="006D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2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1. Общество как динамическая система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3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2. Типология общества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4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3. Общественное развитие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5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4. Глобальные проблемы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6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5.  Культура и общество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7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6. Роль науки в общественных процессах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8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7. Образование в современном мире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9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8. Мораль как фактор формирования духовной жизни общества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10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E6248">
              <w:rPr>
                <w:rFonts w:ascii="Times New Roman" w:hAnsi="Times New Roman"/>
                <w:b/>
                <w:bCs/>
                <w:color w:val="000000"/>
              </w:rPr>
              <w:t>Раздел 2. Экономика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624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11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 xml:space="preserve">Тема 9. </w:t>
            </w:r>
            <w:r w:rsidRPr="00AE6248">
              <w:rPr>
                <w:rFonts w:ascii="Times New Roman" w:hAnsi="Times New Roman"/>
                <w:color w:val="000000"/>
              </w:rPr>
              <w:t>Экономика: наука и хозяйство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12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10. Экономическое содержание собственности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13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11. Экономические системы. Многообразие рынков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14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12. Государственный бюджет.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15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13. Экономика потребителя. Экономика производителя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16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E6248">
              <w:rPr>
                <w:rFonts w:ascii="Times New Roman" w:hAnsi="Times New Roman"/>
                <w:b/>
                <w:bCs/>
                <w:color w:val="000000"/>
              </w:rPr>
              <w:t>Раздел 3. Социальные отношения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1E1EDE" w:rsidRDefault="001E1EDE" w:rsidP="006D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E1EDE"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17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14. Социальные отношения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18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15. Социальные институты и общности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19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16. Семья как социальный институт и малая группа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20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17. Этнические общности и межнациональные отношения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21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E6248">
              <w:rPr>
                <w:rFonts w:ascii="Times New Roman" w:hAnsi="Times New Roman"/>
                <w:b/>
                <w:bCs/>
                <w:color w:val="000000"/>
              </w:rPr>
              <w:t>Раздел 4. Политика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6248"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22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18. Социальная природа политики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6D4CF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23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 xml:space="preserve">Тема 19. Государство и гражданское общество. </w:t>
            </w:r>
            <w:r w:rsidRPr="00AE6248">
              <w:rPr>
                <w:rFonts w:ascii="Times New Roman" w:hAnsi="Times New Roman"/>
                <w:bCs/>
              </w:rPr>
              <w:t>Власть как категория политической науки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BC4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6D4CF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24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20. Политические процессы, участие и политическое сознание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BC4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BC4FCE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6248" w:rsidRPr="00AE6248" w:rsidRDefault="00AE6248" w:rsidP="00BC4F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AE6248">
              <w:rPr>
                <w:rFonts w:ascii="Times New Roman" w:hAnsi="Times New Roman"/>
                <w:color w:val="000000"/>
                <w:lang w:eastAsia="en-US"/>
              </w:rPr>
              <w:t>25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BC4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bCs/>
              </w:rPr>
              <w:t>Тема 21.Власть как категория политической науки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BC4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6D4CF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6248" w:rsidRPr="00AE6248" w:rsidRDefault="00AE6248" w:rsidP="00BC4F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AE6248">
              <w:rPr>
                <w:rFonts w:ascii="Times New Roman" w:hAnsi="Times New Roman"/>
                <w:color w:val="000000"/>
                <w:lang w:eastAsia="en-US"/>
              </w:rPr>
              <w:t>26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BC4F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6248">
              <w:rPr>
                <w:rFonts w:ascii="Times New Roman" w:hAnsi="Times New Roman"/>
                <w:bCs/>
              </w:rPr>
              <w:t>Тема 22. Политический режим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BC4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6D4CF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6248" w:rsidRPr="00AE6248" w:rsidRDefault="00AE6248" w:rsidP="00BC4F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AE6248">
              <w:rPr>
                <w:rFonts w:ascii="Times New Roman" w:hAnsi="Times New Roman"/>
                <w:color w:val="000000"/>
                <w:lang w:eastAsia="en-US"/>
              </w:rPr>
              <w:t>27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BC4F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6248">
              <w:rPr>
                <w:rFonts w:ascii="Times New Roman" w:hAnsi="Times New Roman"/>
              </w:rPr>
              <w:t>Тема 23. Демократия, ее основные ценности и признаки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248" w:rsidRPr="00AE6248" w:rsidRDefault="00AE6248" w:rsidP="00BC4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28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E6248">
              <w:rPr>
                <w:rFonts w:ascii="Times New Roman" w:hAnsi="Times New Roman"/>
                <w:b/>
                <w:bCs/>
                <w:color w:val="000000"/>
              </w:rPr>
              <w:t>Раздел 5. Право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624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29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24. Право в системе социальных норм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30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25. Правоотношения и правонарушения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31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26. Конституция в иерархии правовых актов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32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27. Правоохранительные органы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  <w:r w:rsidRPr="00AE6248">
              <w:rPr>
                <w:rFonts w:ascii="Times New Roman" w:hAnsi="Times New Roman"/>
              </w:rPr>
              <w:t>33</w:t>
            </w: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Тема 28. Права человека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624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E6248" w:rsidRPr="00AE6248" w:rsidTr="00AE624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48" w:rsidRPr="00AE6248" w:rsidRDefault="00AE6248" w:rsidP="006D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E24B61" w:rsidRDefault="00E24B61" w:rsidP="006D4CF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24B61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48" w:rsidRPr="00AE6248" w:rsidRDefault="00AE6248" w:rsidP="006D4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6248">
              <w:rPr>
                <w:rFonts w:ascii="Times New Roman" w:hAnsi="Times New Roman"/>
                <w:b/>
                <w:bCs/>
                <w:color w:val="000000"/>
              </w:rPr>
              <w:t>56</w:t>
            </w:r>
          </w:p>
        </w:tc>
      </w:tr>
    </w:tbl>
    <w:p w:rsidR="00075568" w:rsidRDefault="00075568" w:rsidP="0007556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75568" w:rsidRPr="00075568" w:rsidRDefault="00075568" w:rsidP="000755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Составител</w:t>
      </w:r>
      <w:r w:rsidR="00207D92">
        <w:rPr>
          <w:rFonts w:ascii="Times New Roman" w:hAnsi="Times New Roman"/>
          <w:b/>
        </w:rPr>
        <w:t>ь</w:t>
      </w:r>
      <w:r w:rsidRPr="00075568">
        <w:rPr>
          <w:rFonts w:ascii="Times New Roman" w:hAnsi="Times New Roman"/>
          <w:b/>
        </w:rPr>
        <w:t xml:space="preserve"> программы:</w:t>
      </w:r>
      <w:r w:rsidRPr="00075568">
        <w:rPr>
          <w:rFonts w:ascii="Times New Roman" w:hAnsi="Times New Roman"/>
        </w:rPr>
        <w:t xml:space="preserve"> </w:t>
      </w:r>
    </w:p>
    <w:p w:rsidR="00075568" w:rsidRPr="00075568" w:rsidRDefault="00E24B61" w:rsidP="000755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Задонская И.А</w:t>
      </w:r>
      <w:r w:rsidR="00F41495">
        <w:rPr>
          <w:rFonts w:ascii="Times New Roman" w:hAnsi="Times New Roman"/>
        </w:rPr>
        <w:t>.,</w:t>
      </w:r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оц.н.,</w:t>
      </w:r>
      <w:r w:rsidR="00F41495">
        <w:rPr>
          <w:rFonts w:ascii="Times New Roman" w:hAnsi="Times New Roman"/>
        </w:rPr>
        <w:t xml:space="preserve"> доцент</w:t>
      </w:r>
    </w:p>
    <w:p w:rsidR="00075568" w:rsidRDefault="00075568" w:rsidP="00607EEB">
      <w:pPr>
        <w:pStyle w:val="a4"/>
      </w:pPr>
    </w:p>
    <w:sectPr w:rsidR="00075568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AC5"/>
    <w:multiLevelType w:val="hybridMultilevel"/>
    <w:tmpl w:val="17E87D10"/>
    <w:lvl w:ilvl="0" w:tplc="15B624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B2ECE"/>
    <w:multiLevelType w:val="multilevel"/>
    <w:tmpl w:val="C67AE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E46"/>
    <w:multiLevelType w:val="hybridMultilevel"/>
    <w:tmpl w:val="E9D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D41E0"/>
    <w:multiLevelType w:val="hybridMultilevel"/>
    <w:tmpl w:val="E554866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80C5927"/>
    <w:multiLevelType w:val="hybridMultilevel"/>
    <w:tmpl w:val="CCD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5E3F"/>
    <w:multiLevelType w:val="multilevel"/>
    <w:tmpl w:val="AEC06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044E7"/>
    <w:multiLevelType w:val="hybridMultilevel"/>
    <w:tmpl w:val="0A80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8DF"/>
    <w:multiLevelType w:val="hybridMultilevel"/>
    <w:tmpl w:val="7C5E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62287"/>
    <w:multiLevelType w:val="hybridMultilevel"/>
    <w:tmpl w:val="8480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F3355"/>
    <w:multiLevelType w:val="hybridMultilevel"/>
    <w:tmpl w:val="0C5E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F3D6D"/>
    <w:multiLevelType w:val="hybridMultilevel"/>
    <w:tmpl w:val="A168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4700B"/>
    <w:multiLevelType w:val="hybridMultilevel"/>
    <w:tmpl w:val="DC2AE6FC"/>
    <w:lvl w:ilvl="0" w:tplc="15B624E2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40832BDC"/>
    <w:multiLevelType w:val="hybridMultilevel"/>
    <w:tmpl w:val="B846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2205F"/>
    <w:multiLevelType w:val="hybridMultilevel"/>
    <w:tmpl w:val="0D3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54859"/>
    <w:multiLevelType w:val="multilevel"/>
    <w:tmpl w:val="62084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45A08"/>
    <w:multiLevelType w:val="hybridMultilevel"/>
    <w:tmpl w:val="7F5A3894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>
    <w:nsid w:val="50B33089"/>
    <w:multiLevelType w:val="hybridMultilevel"/>
    <w:tmpl w:val="5E22CD7A"/>
    <w:lvl w:ilvl="0" w:tplc="041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2">
    <w:nsid w:val="62161EA1"/>
    <w:multiLevelType w:val="hybridMultilevel"/>
    <w:tmpl w:val="6F20892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68C76E7D"/>
    <w:multiLevelType w:val="hybridMultilevel"/>
    <w:tmpl w:val="EE1A23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DE0E699E">
      <w:numFmt w:val="bullet"/>
      <w:lvlText w:val="•"/>
      <w:lvlJc w:val="left"/>
      <w:pPr>
        <w:ind w:left="2235" w:hanging="360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98D76B4"/>
    <w:multiLevelType w:val="hybridMultilevel"/>
    <w:tmpl w:val="3CDC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936E1"/>
    <w:multiLevelType w:val="hybridMultilevel"/>
    <w:tmpl w:val="29B68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6"/>
  </w:num>
  <w:num w:numId="10">
    <w:abstractNumId w:val="18"/>
  </w:num>
  <w:num w:numId="11">
    <w:abstractNumId w:val="5"/>
  </w:num>
  <w:num w:numId="12">
    <w:abstractNumId w:val="0"/>
  </w:num>
  <w:num w:numId="13">
    <w:abstractNumId w:val="11"/>
  </w:num>
  <w:num w:numId="14">
    <w:abstractNumId w:val="3"/>
  </w:num>
  <w:num w:numId="15">
    <w:abstractNumId w:val="9"/>
  </w:num>
  <w:num w:numId="16">
    <w:abstractNumId w:val="24"/>
  </w:num>
  <w:num w:numId="17">
    <w:abstractNumId w:val="14"/>
  </w:num>
  <w:num w:numId="18">
    <w:abstractNumId w:val="21"/>
  </w:num>
  <w:num w:numId="19">
    <w:abstractNumId w:val="10"/>
  </w:num>
  <w:num w:numId="20">
    <w:abstractNumId w:val="8"/>
  </w:num>
  <w:num w:numId="21">
    <w:abstractNumId w:val="23"/>
  </w:num>
  <w:num w:numId="22">
    <w:abstractNumId w:val="22"/>
  </w:num>
  <w:num w:numId="23">
    <w:abstractNumId w:val="4"/>
  </w:num>
  <w:num w:numId="24">
    <w:abstractNumId w:val="2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25838"/>
    <w:rsid w:val="00042781"/>
    <w:rsid w:val="00075568"/>
    <w:rsid w:val="0008745A"/>
    <w:rsid w:val="000E2B66"/>
    <w:rsid w:val="000F2699"/>
    <w:rsid w:val="00135CFB"/>
    <w:rsid w:val="00161333"/>
    <w:rsid w:val="001728BC"/>
    <w:rsid w:val="00192293"/>
    <w:rsid w:val="001E1EDE"/>
    <w:rsid w:val="00207D92"/>
    <w:rsid w:val="00250585"/>
    <w:rsid w:val="002C426F"/>
    <w:rsid w:val="003C671E"/>
    <w:rsid w:val="003E2B41"/>
    <w:rsid w:val="0042438C"/>
    <w:rsid w:val="004642DE"/>
    <w:rsid w:val="004D6A77"/>
    <w:rsid w:val="00553F09"/>
    <w:rsid w:val="00575124"/>
    <w:rsid w:val="005A398D"/>
    <w:rsid w:val="005C752B"/>
    <w:rsid w:val="005D2AA8"/>
    <w:rsid w:val="00607EEB"/>
    <w:rsid w:val="00653F3B"/>
    <w:rsid w:val="00692629"/>
    <w:rsid w:val="006D4CF8"/>
    <w:rsid w:val="0076456A"/>
    <w:rsid w:val="00771398"/>
    <w:rsid w:val="007A1076"/>
    <w:rsid w:val="007C3D09"/>
    <w:rsid w:val="008D3CBA"/>
    <w:rsid w:val="008D550D"/>
    <w:rsid w:val="008E0C82"/>
    <w:rsid w:val="00910F3C"/>
    <w:rsid w:val="00925167"/>
    <w:rsid w:val="009417BF"/>
    <w:rsid w:val="009661BB"/>
    <w:rsid w:val="00981E92"/>
    <w:rsid w:val="00A14EDA"/>
    <w:rsid w:val="00A82255"/>
    <w:rsid w:val="00A85390"/>
    <w:rsid w:val="00AA567A"/>
    <w:rsid w:val="00AE6248"/>
    <w:rsid w:val="00BC4FCE"/>
    <w:rsid w:val="00C11A82"/>
    <w:rsid w:val="00C11EF7"/>
    <w:rsid w:val="00C246FB"/>
    <w:rsid w:val="00CB07C8"/>
    <w:rsid w:val="00CB4A0C"/>
    <w:rsid w:val="00D0032C"/>
    <w:rsid w:val="00D35573"/>
    <w:rsid w:val="00D873CF"/>
    <w:rsid w:val="00DA6CA3"/>
    <w:rsid w:val="00DC0BE1"/>
    <w:rsid w:val="00DD3F28"/>
    <w:rsid w:val="00E24B61"/>
    <w:rsid w:val="00E70FC1"/>
    <w:rsid w:val="00E87EED"/>
    <w:rsid w:val="00EB6C69"/>
    <w:rsid w:val="00ED56D9"/>
    <w:rsid w:val="00ED7E8A"/>
    <w:rsid w:val="00F41495"/>
    <w:rsid w:val="00F911EF"/>
    <w:rsid w:val="00FD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uiPriority w:val="59"/>
    <w:rsid w:val="00CB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DD3F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3F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</cp:revision>
  <dcterms:created xsi:type="dcterms:W3CDTF">2018-12-08T11:49:00Z</dcterms:created>
  <dcterms:modified xsi:type="dcterms:W3CDTF">2018-12-08T11:49:00Z</dcterms:modified>
</cp:coreProperties>
</file>